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F726C6" w:rsidRDefault="0020625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1110" w:history="1">
        <w:r w:rsidR="00F726C6" w:rsidRPr="007A4F71">
          <w:rPr>
            <w:rStyle w:val="aa"/>
          </w:rPr>
          <w:t>HH3C-DOMAIN-MIB</w:t>
        </w:r>
        <w:r w:rsidR="00F726C6">
          <w:rPr>
            <w:webHidden/>
          </w:rPr>
          <w:tab/>
        </w:r>
        <w:r w:rsidR="00F726C6">
          <w:rPr>
            <w:webHidden/>
          </w:rPr>
          <w:fldChar w:fldCharType="begin"/>
        </w:r>
        <w:r w:rsidR="00F726C6">
          <w:rPr>
            <w:webHidden/>
          </w:rPr>
          <w:instrText xml:space="preserve"> PAGEREF _Toc399321110 \h </w:instrText>
        </w:r>
        <w:r w:rsidR="00F726C6">
          <w:rPr>
            <w:webHidden/>
          </w:rPr>
        </w:r>
        <w:r w:rsidR="00F726C6">
          <w:rPr>
            <w:webHidden/>
          </w:rPr>
          <w:fldChar w:fldCharType="separate"/>
        </w:r>
        <w:r w:rsidR="00F726C6">
          <w:rPr>
            <w:webHidden/>
          </w:rPr>
          <w:t>2</w:t>
        </w:r>
        <w:r w:rsidR="00F726C6">
          <w:rPr>
            <w:webHidden/>
          </w:rPr>
          <w:fldChar w:fldCharType="end"/>
        </w:r>
      </w:hyperlink>
    </w:p>
    <w:p w:rsidR="00F726C6" w:rsidRDefault="00F726C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111" w:history="1">
        <w:r w:rsidRPr="007A4F71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_Toc399321111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726C6" w:rsidRDefault="00F726C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112" w:history="1">
        <w:r w:rsidRPr="007A4F71">
          <w:rPr>
            <w:rStyle w:val="aa"/>
            <w:rFonts w:ascii="Helvetica" w:hAnsi="Helvetica" w:cs="Helvetica"/>
          </w:rPr>
          <w:t>hh3cDomainInfoTable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726C6" w:rsidRDefault="00F726C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1113" w:history="1">
        <w:r w:rsidRPr="007A4F71">
          <w:rPr>
            <w:rStyle w:val="aa"/>
            <w:rFonts w:ascii="Helvetica" w:hAnsi="Helvetica" w:cs="Helvetica"/>
          </w:rPr>
          <w:t>hh3cDomainSchemeTable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_Toc399321113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20625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726C6" w:rsidRPr="00F726C6" w:rsidRDefault="00F726C6" w:rsidP="00F726C6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0" w:name="_Toc397420907"/>
      <w:bookmarkStart w:id="1" w:name="_Toc399321110"/>
      <w:r>
        <w:lastRenderedPageBreak/>
        <w:t>HH3C</w:t>
      </w:r>
      <w:r w:rsidRPr="00F726C6">
        <w:rPr>
          <w:bCs/>
        </w:rPr>
        <w:t>-</w:t>
      </w:r>
      <w:r w:rsidRPr="00F726C6">
        <w:rPr>
          <w:rFonts w:hint="eastAsia"/>
          <w:bCs/>
        </w:rPr>
        <w:t>DOMAIN</w:t>
      </w:r>
      <w:r w:rsidRPr="00F726C6">
        <w:rPr>
          <w:bCs/>
        </w:rPr>
        <w:t>-MIB</w:t>
      </w:r>
      <w:bookmarkEnd w:id="0"/>
      <w:bookmarkEnd w:id="1"/>
    </w:p>
    <w:p w:rsidR="00F726C6" w:rsidRPr="00F726C6" w:rsidRDefault="00F726C6" w:rsidP="00F726C6">
      <w:r w:rsidRPr="00F726C6">
        <w:t xml:space="preserve">The </w:t>
      </w:r>
      <w:r w:rsidRPr="00F726C6">
        <w:rPr>
          <w:rFonts w:hint="eastAsia"/>
        </w:rPr>
        <w:t>HH3C-DOMAIN</w:t>
      </w:r>
      <w:r w:rsidRPr="00F726C6">
        <w:t>-MIB</w:t>
      </w:r>
      <w:r w:rsidRPr="00F726C6">
        <w:rPr>
          <w:rFonts w:hint="eastAsia"/>
        </w:rPr>
        <w:t xml:space="preserve"> is </w:t>
      </w:r>
      <w:r w:rsidRPr="00F726C6">
        <w:t>used for managing domain</w:t>
      </w:r>
      <w:r w:rsidRPr="00F726C6">
        <w:rPr>
          <w:rFonts w:hint="eastAsia"/>
        </w:rPr>
        <w:t>.</w:t>
      </w:r>
    </w:p>
    <w:p w:rsidR="00F726C6" w:rsidRDefault="00F726C6" w:rsidP="00F726C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" w:name="_Toc311190524"/>
      <w:bookmarkStart w:id="3" w:name="_Toc397420908"/>
      <w:bookmarkStart w:id="4" w:name="_Toc399321111"/>
      <w:r w:rsidRPr="009540D9">
        <w:rPr>
          <w:rFonts w:ascii="Helvetica" w:hAnsi="Helvetica" w:cs="Helvetica"/>
        </w:rPr>
        <w:t>Scalar objects</w:t>
      </w:r>
      <w:bookmarkEnd w:id="2"/>
      <w:bookmarkEnd w:id="3"/>
      <w:bookmarkEnd w:id="4"/>
    </w:p>
    <w:tbl>
      <w:tblPr>
        <w:tblW w:w="8320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726C6" w:rsidRPr="00522330" w:rsidTr="0091260D">
        <w:trPr>
          <w:cantSplit/>
          <w:tblHeader/>
          <w:jc w:val="center"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726C6" w:rsidRPr="00522330" w:rsidTr="0091260D">
        <w:trPr>
          <w:cantSplit/>
          <w:jc w:val="center"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hh3cDomainDefault (1.3.6.1.4.1.25506.2.46.1.1)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1FF6">
              <w:t xml:space="preserve">The length of this object is range from </w:t>
            </w:r>
            <w:r>
              <w:rPr>
                <w:rFonts w:hint="eastAsia"/>
              </w:rPr>
              <w:t>1</w:t>
            </w:r>
            <w:r w:rsidRPr="00DC1FF6">
              <w:t xml:space="preserve"> to </w:t>
            </w:r>
            <w:r>
              <w:rPr>
                <w:rFonts w:hint="eastAsia"/>
              </w:rPr>
              <w:t>24</w:t>
            </w:r>
          </w:p>
        </w:tc>
      </w:tr>
    </w:tbl>
    <w:p w:rsidR="00F726C6" w:rsidRPr="008201EC" w:rsidRDefault="00F726C6" w:rsidP="00F726C6">
      <w:pPr>
        <w:spacing w:before="156" w:after="156"/>
        <w:ind w:left="420"/>
      </w:pPr>
    </w:p>
    <w:p w:rsidR="00F726C6" w:rsidRPr="008201EC" w:rsidRDefault="00F726C6" w:rsidP="00F726C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5" w:name="_Toc117397214"/>
      <w:bookmarkStart w:id="6" w:name="_Toc311190525"/>
      <w:bookmarkStart w:id="7" w:name="_Toc397420909"/>
      <w:bookmarkStart w:id="8" w:name="_Toc399321112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DomainInfoTable</w:t>
      </w:r>
      <w:bookmarkEnd w:id="5"/>
      <w:bookmarkEnd w:id="6"/>
      <w:bookmarkEnd w:id="7"/>
      <w:bookmarkEnd w:id="8"/>
    </w:p>
    <w:p w:rsidR="00F726C6" w:rsidRPr="009540D9" w:rsidRDefault="00F726C6" w:rsidP="00F726C6">
      <w:r>
        <w:t>OID of this table is: 1.3.6.1.4.1.25506.2.46.2.1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726C6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hh3cDomainName (1.3.6.1.4.1.25506.2.46.2.1.1.1)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1FF6">
              <w:t xml:space="preserve">The length of this object is range from </w:t>
            </w:r>
            <w:r>
              <w:rPr>
                <w:rFonts w:hint="eastAsia"/>
              </w:rPr>
              <w:t>1</w:t>
            </w:r>
            <w:r w:rsidRPr="00DC1FF6">
              <w:t xml:space="preserve"> to </w:t>
            </w:r>
            <w:r>
              <w:rPr>
                <w:rFonts w:hint="eastAsia"/>
              </w:rPr>
              <w:t>24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hh3cDomainState (1.3.6.1.4.1.25506.2.46.2.1.1.2)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hh3cDomainMaxAccessNum (1.3.6.1.4.1.25506.2.46.2.1.1.3)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hh3cDomainVlanAssignMode (1.3.6.1.4.1.25506.2.46.2.1.1.4)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hh3cDomainIdleCutEnable (1.3.6.1.4.1.25506.2.46.2.1.1.5)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hh3cDomainIdleCutMaxTime (1.3.6.1.4.1.25506.2.46.2.1.1.6)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hh3cDomainIdleCutMinFlow (1.3.6.1.4.1.25506.2.46.2.1.1.7)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hh3cDomainMessengerEnable (1.3.6.1.4.1.25506.2.46.2.1.1.8)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hh3cDomainMessengerLimitTime (1.3.6.1.4.1.25506.2.46.2.1.1.9)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hh3cDomainMessengerSpanTime (1.3.6.1.4.1.25506.2.46.2.1.1.10)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hh3cDomainSelfServiceEnable (1.3.6.1.4.1.25506.2.46.2.1.1.11)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hh3cDomainSelfServiceURL (1.3.6.1.4.1.25506.2.46.2.1.1.12)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hh3cDomainAccFailureAction (1.3.6.1.4.1.25506.2.46.2.1.1.13)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hh3cDomainRowStatus (1.3.6.1.4.1.25506.2.46.2.1.1.14)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hh3cDomainCurrentAccessNum (1.3.6.1.4.1.25506.2.46.2.1.1.15)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  <w:tr w:rsidR="00F726C6" w:rsidRPr="00522330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F726C6" w:rsidRPr="005C1326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C1326">
              <w:rPr>
                <w:rFonts w:ascii="Helvetica" w:hAnsi="Helvetica" w:cs="Helvetica"/>
              </w:rPr>
              <w:lastRenderedPageBreak/>
              <w:t>hh3cDomainIdleCutTime</w:t>
            </w:r>
            <w:r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/>
              </w:rPr>
              <w:t>(1.3.6.1.4.1.25506.2.46.2.1.1.1</w:t>
            </w:r>
            <w:r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</w:t>
            </w:r>
          </w:p>
        </w:tc>
      </w:tr>
    </w:tbl>
    <w:p w:rsidR="00F726C6" w:rsidRDefault="00F726C6" w:rsidP="00F726C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117397215"/>
      <w:bookmarkStart w:id="10" w:name="_Toc311190526"/>
      <w:bookmarkStart w:id="11" w:name="_Toc397420910"/>
      <w:bookmarkStart w:id="12" w:name="_Toc399321113"/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DomainSchemeTable</w:t>
      </w:r>
      <w:bookmarkEnd w:id="9"/>
      <w:bookmarkEnd w:id="10"/>
      <w:bookmarkEnd w:id="11"/>
      <w:bookmarkEnd w:id="12"/>
    </w:p>
    <w:p w:rsidR="00F726C6" w:rsidRPr="009540D9" w:rsidRDefault="00F726C6" w:rsidP="00F726C6">
      <w:r>
        <w:t>OID of this table is: 1.3.6.1.4.1.25506.2.46.2.2</w:t>
      </w:r>
    </w:p>
    <w:p w:rsidR="00F726C6" w:rsidRPr="009540D9" w:rsidRDefault="00F726C6" w:rsidP="00F726C6">
      <w:pPr>
        <w:pStyle w:val="TableText"/>
        <w:numPr>
          <w:ilvl w:val="0"/>
          <w:numId w:val="24"/>
        </w:numPr>
        <w:tabs>
          <w:tab w:val="decimal" w:pos="0"/>
        </w:tabs>
        <w:kinsoku w:val="0"/>
        <w:autoSpaceDE/>
        <w:autoSpaceDN/>
        <w:spacing w:before="156" w:after="156"/>
        <w:textAlignment w:val="top"/>
        <w:rPr>
          <w:rFonts w:ascii="Helvetica" w:hAnsi="Helvetica" w:cs="Helvetica"/>
        </w:rPr>
      </w:pPr>
      <w:proofErr w:type="gramStart"/>
      <w:r w:rsidRPr="009540D9">
        <w:rPr>
          <w:rFonts w:ascii="Helvetica" w:hAnsi="Helvetica" w:cs="Helvetica"/>
        </w:rPr>
        <w:t>when</w:t>
      </w:r>
      <w:proofErr w:type="gramEnd"/>
      <w:r w:rsidRPr="009540D9">
        <w:rPr>
          <w:rFonts w:ascii="Helvetica" w:hAnsi="Helvetica" w:cs="Helvetica"/>
        </w:rPr>
        <w:t xml:space="preserve"> a domain was created, the agent will create a row for accounting, a row for authentication, a row for authorization with the value of </w:t>
      </w: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DomainSchemeMode be ‘local’.</w:t>
      </w:r>
    </w:p>
    <w:p w:rsidR="00F726C6" w:rsidRPr="009540D9" w:rsidRDefault="00F726C6" w:rsidP="00F726C6">
      <w:pPr>
        <w:pStyle w:val="TableText"/>
        <w:numPr>
          <w:ilvl w:val="0"/>
          <w:numId w:val="24"/>
        </w:numPr>
        <w:tabs>
          <w:tab w:val="decimal" w:pos="0"/>
        </w:tabs>
        <w:kinsoku w:val="0"/>
        <w:autoSpaceDE/>
        <w:autoSpaceDN/>
        <w:spacing w:before="156" w:after="156"/>
        <w:textAlignment w:val="top"/>
        <w:rPr>
          <w:rFonts w:ascii="Helvetica" w:hAnsi="Helvetica" w:cs="Helvetica"/>
        </w:rPr>
      </w:pPr>
      <w:proofErr w:type="gramStart"/>
      <w:r w:rsidRPr="009540D9">
        <w:rPr>
          <w:rFonts w:ascii="Helvetica" w:hAnsi="Helvetica" w:cs="Helvetica"/>
        </w:rPr>
        <w:t>when</w:t>
      </w:r>
      <w:proofErr w:type="gramEnd"/>
      <w:r w:rsidRPr="009540D9">
        <w:rPr>
          <w:rFonts w:ascii="Helvetica" w:hAnsi="Helvetica" w:cs="Helvetica"/>
        </w:rPr>
        <w:t xml:space="preserve"> change a row, the following objects must be specified.</w:t>
      </w:r>
    </w:p>
    <w:p w:rsidR="00F726C6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DomainSchemeMode</w:t>
      </w:r>
    </w:p>
    <w:p w:rsidR="00F726C6" w:rsidRPr="009540D9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DomainSchemeAAAType</w:t>
      </w:r>
    </w:p>
    <w:p w:rsidR="00F726C6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DomainSchemeAAAName</w:t>
      </w:r>
    </w:p>
    <w:p w:rsidR="00F726C6" w:rsidRPr="009540D9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DomainSchemeAccessMode</w:t>
      </w:r>
    </w:p>
    <w:p w:rsidR="00F726C6" w:rsidRPr="009540D9" w:rsidRDefault="00F726C6" w:rsidP="00F726C6">
      <w:pPr>
        <w:pStyle w:val="TableText"/>
        <w:numPr>
          <w:ilvl w:val="0"/>
          <w:numId w:val="24"/>
        </w:numPr>
        <w:tabs>
          <w:tab w:val="decimal" w:pos="0"/>
        </w:tabs>
        <w:kinsoku w:val="0"/>
        <w:autoSpaceDE/>
        <w:autoSpaceDN/>
        <w:spacing w:before="156" w:after="156"/>
        <w:textAlignment w:val="top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>when create a new row, the following object must be specified,</w:t>
      </w:r>
    </w:p>
    <w:p w:rsidR="00F726C6" w:rsidRPr="009540D9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DomainSchemeMode</w:t>
      </w:r>
    </w:p>
    <w:p w:rsidR="00F726C6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DomainSchemeRowStatus</w:t>
      </w:r>
    </w:p>
    <w:p w:rsidR="00F726C6" w:rsidRPr="009540D9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DomainSchemeAAAType</w:t>
      </w:r>
    </w:p>
    <w:p w:rsidR="00F726C6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DomainSchemeAAAName</w:t>
      </w:r>
    </w:p>
    <w:p w:rsidR="00F726C6" w:rsidRPr="009540D9" w:rsidRDefault="00F726C6" w:rsidP="00F726C6">
      <w:pPr>
        <w:pStyle w:val="TableText"/>
        <w:kinsoku w:val="0"/>
        <w:spacing w:before="156" w:after="156"/>
        <w:ind w:firstLineChars="200" w:firstLine="36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DomainSchemeAccessMode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F726C6" w:rsidRPr="004513EC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4513EC" w:rsidRDefault="00F726C6" w:rsidP="0091260D">
            <w:pPr>
              <w:pStyle w:val="TableHead"/>
            </w:pPr>
            <w:r w:rsidRPr="004513EC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4513EC" w:rsidRDefault="00F726C6" w:rsidP="0091260D">
            <w:pPr>
              <w:pStyle w:val="TableHead"/>
            </w:pPr>
            <w:r w:rsidRPr="004513EC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4513EC" w:rsidRDefault="00F726C6" w:rsidP="0091260D">
            <w:pPr>
              <w:pStyle w:val="TableHead"/>
            </w:pPr>
            <w:r w:rsidRPr="004513E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726C6" w:rsidRPr="004513EC" w:rsidRDefault="00F726C6" w:rsidP="0091260D">
            <w:pPr>
              <w:pStyle w:val="TableHead"/>
            </w:pPr>
            <w:r w:rsidRPr="004513EC">
              <w:t>Description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hh3cDomainSchemeIndex (1.3.6.1.4.1.25506.2.46.2.2.1.1)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hh3cDomainSchemeMode (1.3.6.1.4.1.25506.2.46.2.2.1.2)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hh3cDomainAuthSchemeName (1.3.6.1.4.1.25506.2.46.2.2.1.3)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 and the value will be ignored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hh3cDomainAcctSchemeName (1.3.6.1.4.1.25506.2.46.2.2.1.4)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Not supported and the value will be ignored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hh3cDomainSchemeRowStatus (1.3.6.1.4.1.25506.2.46.2.2.1.5)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hh3cDomainSchemeAAAType (1.3.6.1.4.1.25506.2.46.2.2.1.6)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As per MIB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hh3cDomainSchemeAAAName (1.3.6.1.4.1.25506.2.46.2.2.1.7)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If hh3cDomainSchemeMode is radius or </w:t>
            </w:r>
            <w:proofErr w:type="spellStart"/>
            <w:r w:rsidRPr="00522330">
              <w:rPr>
                <w:rFonts w:ascii="Helvetica" w:hAnsi="Helvetica" w:cs="Helvetica"/>
              </w:rPr>
              <w:t>tacacs</w:t>
            </w:r>
            <w:proofErr w:type="spellEnd"/>
            <w:r w:rsidRPr="00522330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 xml:space="preserve">or </w:t>
            </w:r>
            <w:proofErr w:type="spellStart"/>
            <w:r>
              <w:rPr>
                <w:rFonts w:ascii="Helvetica" w:hAnsi="Helvetica" w:cs="Helvetica" w:hint="eastAsia"/>
              </w:rPr>
              <w:t>ldap</w:t>
            </w:r>
            <w:proofErr w:type="spellEnd"/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 xml:space="preserve">then the value of hh3cDomainSchemeAAAName must be valid scheme name, if the hh3cDomainSchemeMode is none or local, the value of hh3cDomainSchemeAAAName will be a null string. </w:t>
            </w:r>
          </w:p>
        </w:tc>
      </w:tr>
      <w:tr w:rsidR="00F726C6" w:rsidRPr="004513EC" w:rsidTr="0091260D">
        <w:trPr>
          <w:cantSplit/>
        </w:trPr>
        <w:tc>
          <w:tcPr>
            <w:tcW w:w="3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 xml:space="preserve">hh3cDomainSchemeAccessMode (1.3.6.1.4.1.25506.2.46.2.2.1.8) </w:t>
            </w:r>
          </w:p>
        </w:tc>
        <w:tc>
          <w:tcPr>
            <w:tcW w:w="144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F726C6" w:rsidRPr="00522330" w:rsidRDefault="00F726C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Only support ‘default’</w:t>
            </w:r>
          </w:p>
        </w:tc>
      </w:tr>
    </w:tbl>
    <w:p w:rsidR="00FD2180" w:rsidRDefault="00FD2180" w:rsidP="00FD2180"/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E8E" w:rsidRDefault="00295E8E">
      <w:r>
        <w:separator/>
      </w:r>
    </w:p>
  </w:endnote>
  <w:endnote w:type="continuationSeparator" w:id="0">
    <w:p w:rsidR="00295E8E" w:rsidRDefault="00295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06250">
      <w:fldChar w:fldCharType="begin"/>
    </w:r>
    <w:r>
      <w:instrText>PAGE</w:instrText>
    </w:r>
    <w:r w:rsidR="00206250">
      <w:fldChar w:fldCharType="separate"/>
    </w:r>
    <w:r w:rsidR="00F726C6">
      <w:rPr>
        <w:noProof/>
      </w:rPr>
      <w:t>1</w:t>
    </w:r>
    <w:r w:rsidR="0020625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F726C6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E8E" w:rsidRDefault="00295E8E">
      <w:r>
        <w:separator/>
      </w:r>
    </w:p>
  </w:footnote>
  <w:footnote w:type="continuationSeparator" w:id="0">
    <w:p w:rsidR="00295E8E" w:rsidRDefault="00295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726C6" w:rsidRPr="00F726C6">
      <w:t xml:space="preserve"> HH3C-DOMAIN-MIB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3F0563F8"/>
    <w:multiLevelType w:val="hybridMultilevel"/>
    <w:tmpl w:val="131A376A"/>
    <w:lvl w:ilvl="0" w:tplc="F3C0C2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2203A1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34E297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05206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266604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7E2228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11C1F4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81AC47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9C6FD2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50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95E8E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6C6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726C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726C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726C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726C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726C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726C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726C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F726C6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DAD4A-DC57-4DCB-834D-AA22244BF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4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2014-09-24T03:23:00Z</dcterms:modified>
</cp:coreProperties>
</file>